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2" w:name="your-next-steps-with-oer"/>
    <w:p>
      <w:pPr>
        <w:pStyle w:val="Heading1"/>
      </w:pPr>
      <w:r>
        <w:t xml:space="preserve">Your Next Steps with OER</w:t>
      </w:r>
    </w:p>
    <w:bookmarkStart w:id="9" w:name="using-oer-in-your-classes"/>
    <w:p>
      <w:pPr>
        <w:pStyle w:val="Heading2"/>
      </w:pPr>
      <w:r>
        <w:t xml:space="preserve">Using OER in Your Classes</w:t>
      </w:r>
    </w:p>
    <w:p>
      <w:pPr>
        <w:pStyle w:val="Compact"/>
        <w:numPr>
          <w:ilvl w:val="0"/>
          <w:numId w:val="1001"/>
        </w:numPr>
      </w:pPr>
      <w:r>
        <w:t xml:space="preserve">Identify a topic you would like to add to a class, or where the existing textbook falls short.</w:t>
      </w:r>
    </w:p>
    <w:p>
      <w:pPr>
        <w:pStyle w:val="Compact"/>
        <w:numPr>
          <w:ilvl w:val="1"/>
          <w:numId w:val="1002"/>
        </w:numPr>
      </w:pPr>
      <w:r>
        <w:t xml:space="preserve">Is there a standalone OER or a chapter from an OER text you could adopt?</w:t>
      </w:r>
    </w:p>
    <w:p>
      <w:pPr>
        <w:pStyle w:val="Compact"/>
        <w:numPr>
          <w:ilvl w:val="1"/>
          <w:numId w:val="1002"/>
        </w:numPr>
      </w:pPr>
      <w:r>
        <w:t xml:space="preserve">Does the repository where you searched allow reviews? Add your thoughts to help other instructors find quality OER.</w:t>
      </w:r>
    </w:p>
    <w:p>
      <w:pPr>
        <w:pStyle w:val="Compact"/>
        <w:numPr>
          <w:ilvl w:val="0"/>
          <w:numId w:val="1001"/>
        </w:numPr>
      </w:pPr>
      <w:r>
        <w:t xml:space="preserve">Identify a class to convert fully to OER. (Introductory classes often have multiple existing options for OER texts and other resources. These classes may also have a big cumulative impact on student budgets!)</w:t>
      </w:r>
    </w:p>
    <w:p>
      <w:pPr>
        <w:pStyle w:val="Compact"/>
        <w:numPr>
          <w:ilvl w:val="1"/>
          <w:numId w:val="1003"/>
        </w:numPr>
      </w:pPr>
      <w:r>
        <w:t xml:space="preserve">Find an OER text to adopt.</w:t>
      </w:r>
    </w:p>
    <w:p>
      <w:pPr>
        <w:pStyle w:val="Compact"/>
        <w:numPr>
          <w:ilvl w:val="1"/>
          <w:numId w:val="1003"/>
        </w:numPr>
      </w:pPr>
      <w:r>
        <w:t xml:space="preserve">Find additional OER to fill gaps in coverage, provide additional class activities, homework exercises, etc.</w:t>
      </w:r>
    </w:p>
    <w:p>
      <w:pPr>
        <w:pStyle w:val="Compact"/>
        <w:numPr>
          <w:ilvl w:val="1"/>
          <w:numId w:val="1003"/>
        </w:numPr>
      </w:pPr>
      <w:r>
        <w:t xml:space="preserve">Publish your syllabus using an open license so other instructors can use it as a starting point.</w:t>
      </w:r>
    </w:p>
    <w:p>
      <w:pPr>
        <w:pStyle w:val="Compact"/>
        <w:numPr>
          <w:ilvl w:val="1"/>
          <w:numId w:val="1003"/>
        </w:numPr>
      </w:pPr>
      <w:r>
        <w:t xml:space="preserve">Add the OER to your school’s LOR (Learning Object Repository), shared drive, LMS course template, or some other place where your colleagues can easily find and adopt them.</w:t>
      </w:r>
    </w:p>
    <w:bookmarkEnd w:id="9"/>
    <w:bookmarkStart w:id="10" w:name="contributing-oer"/>
    <w:p>
      <w:pPr>
        <w:pStyle w:val="Heading2"/>
      </w:pPr>
      <w:r>
        <w:t xml:space="preserve">Contributing OER</w:t>
      </w:r>
    </w:p>
    <w:p>
      <w:pPr>
        <w:pStyle w:val="Compact"/>
        <w:numPr>
          <w:ilvl w:val="0"/>
          <w:numId w:val="1004"/>
        </w:numPr>
      </w:pPr>
      <w:r>
        <w:t xml:space="preserve">Contribute improvements to existing OER (your students can do this, too!):</w:t>
      </w:r>
    </w:p>
    <w:p>
      <w:pPr>
        <w:pStyle w:val="Compact"/>
        <w:numPr>
          <w:ilvl w:val="1"/>
          <w:numId w:val="1005"/>
        </w:numPr>
      </w:pPr>
      <w:r>
        <w:t xml:space="preserve">Serve as a peer reviewer.</w:t>
      </w:r>
    </w:p>
    <w:p>
      <w:pPr>
        <w:pStyle w:val="Compact"/>
        <w:numPr>
          <w:ilvl w:val="1"/>
          <w:numId w:val="1005"/>
        </w:numPr>
      </w:pPr>
      <w:r>
        <w:t xml:space="preserve">Find &amp; fix errors. Submit via Github, email to author, etc.</w:t>
      </w:r>
    </w:p>
    <w:p>
      <w:pPr>
        <w:pStyle w:val="Compact"/>
        <w:numPr>
          <w:ilvl w:val="1"/>
          <w:numId w:val="1005"/>
        </w:numPr>
      </w:pPr>
      <w:r>
        <w:t xml:space="preserve">Address accessibility issues!</w:t>
      </w:r>
    </w:p>
    <w:p>
      <w:pPr>
        <w:pStyle w:val="Compact"/>
        <w:numPr>
          <w:ilvl w:val="1"/>
          <w:numId w:val="1005"/>
        </w:numPr>
      </w:pPr>
      <w:r>
        <w:t xml:space="preserve">Is a text missing discussion questions, exercises, a glossary, an index, or other affordances? Add them!</w:t>
      </w:r>
    </w:p>
    <w:p>
      <w:pPr>
        <w:pStyle w:val="Compact"/>
        <w:numPr>
          <w:ilvl w:val="1"/>
          <w:numId w:val="1005"/>
        </w:numPr>
      </w:pPr>
      <w:r>
        <w:t xml:space="preserve">Could more illustrations, charts, etc., enhance the text? Find or create compatibly-licensed files and add them.</w:t>
      </w:r>
    </w:p>
    <w:p>
      <w:pPr>
        <w:pStyle w:val="Compact"/>
        <w:numPr>
          <w:ilvl w:val="1"/>
          <w:numId w:val="1005"/>
        </w:numPr>
      </w:pPr>
      <w:r>
        <w:t xml:space="preserve">Improve formatting. Create an HTML version from the author’s Word files to embed in an LMS. Use Word styles, CSS, Pandoc document templates, etc., to create more attrative, accessible, and usable versions of the text.</w:t>
      </w:r>
    </w:p>
    <w:p>
      <w:pPr>
        <w:pStyle w:val="Compact"/>
        <w:numPr>
          <w:ilvl w:val="1"/>
          <w:numId w:val="1005"/>
        </w:numPr>
      </w:pPr>
      <w:r>
        <w:t xml:space="preserve">Create ancillary materials</w:t>
      </w:r>
    </w:p>
    <w:p>
      <w:pPr>
        <w:pStyle w:val="Compact"/>
        <w:numPr>
          <w:ilvl w:val="2"/>
          <w:numId w:val="1006"/>
        </w:numPr>
      </w:pPr>
      <w:r>
        <w:t xml:space="preserve">Slides</w:t>
      </w:r>
    </w:p>
    <w:p>
      <w:pPr>
        <w:pStyle w:val="Compact"/>
        <w:numPr>
          <w:ilvl w:val="2"/>
          <w:numId w:val="1006"/>
        </w:numPr>
      </w:pPr>
      <w:r>
        <w:t xml:space="preserve">Videos</w:t>
      </w:r>
    </w:p>
    <w:p>
      <w:pPr>
        <w:pStyle w:val="Compact"/>
        <w:numPr>
          <w:ilvl w:val="2"/>
          <w:numId w:val="1006"/>
        </w:numPr>
      </w:pPr>
      <w:r>
        <w:t xml:space="preserve">Test banks</w:t>
      </w:r>
    </w:p>
    <w:p>
      <w:pPr>
        <w:pStyle w:val="Compact"/>
        <w:numPr>
          <w:ilvl w:val="2"/>
          <w:numId w:val="1006"/>
        </w:numPr>
      </w:pPr>
      <w:r>
        <w:t xml:space="preserve">Study guides</w:t>
      </w:r>
    </w:p>
    <w:p>
      <w:pPr>
        <w:pStyle w:val="Compact"/>
        <w:numPr>
          <w:ilvl w:val="2"/>
          <w:numId w:val="1006"/>
        </w:numPr>
      </w:pPr>
      <w:r>
        <w:t xml:space="preserve">Instructor guides</w:t>
      </w:r>
    </w:p>
    <w:p>
      <w:pPr>
        <w:pStyle w:val="Compact"/>
        <w:numPr>
          <w:ilvl w:val="2"/>
          <w:numId w:val="1006"/>
        </w:numPr>
      </w:pPr>
      <w:r>
        <w:t xml:space="preserve">Classroom exercises, labs, case studies, etc.</w:t>
      </w:r>
    </w:p>
    <w:p>
      <w:pPr>
        <w:pStyle w:val="Compact"/>
        <w:numPr>
          <w:ilvl w:val="2"/>
          <w:numId w:val="1006"/>
        </w:numPr>
      </w:pPr>
      <w:r>
        <w:t xml:space="preserve">Posters</w:t>
      </w:r>
    </w:p>
    <w:p>
      <w:pPr>
        <w:pStyle w:val="Compact"/>
        <w:numPr>
          <w:ilvl w:val="2"/>
          <w:numId w:val="1006"/>
        </w:numPr>
      </w:pPr>
      <w:r>
        <w:t xml:space="preserve">Flashcards, Anki decks, etc.</w:t>
      </w:r>
    </w:p>
    <w:p>
      <w:pPr>
        <w:pStyle w:val="Compact"/>
        <w:numPr>
          <w:ilvl w:val="1"/>
          <w:numId w:val="1005"/>
        </w:numPr>
      </w:pPr>
      <w:r>
        <w:t xml:space="preserve">Contribute new material that is relevant to different types of students (Appalachian content, anyone?)</w:t>
      </w:r>
    </w:p>
    <w:p>
      <w:pPr>
        <w:pStyle w:val="Compact"/>
        <w:numPr>
          <w:ilvl w:val="1"/>
          <w:numId w:val="1005"/>
        </w:numPr>
      </w:pPr>
      <w:r>
        <w:t xml:space="preserve">Translate the text to a new language</w:t>
      </w:r>
    </w:p>
    <w:p>
      <w:pPr>
        <w:pStyle w:val="Compact"/>
        <w:numPr>
          <w:ilvl w:val="0"/>
          <w:numId w:val="1004"/>
        </w:numPr>
      </w:pPr>
      <w:r>
        <w:t xml:space="preserve">Package OER in easily-adopted formats</w:t>
      </w:r>
    </w:p>
    <w:p>
      <w:pPr>
        <w:pStyle w:val="Compact"/>
        <w:numPr>
          <w:ilvl w:val="1"/>
          <w:numId w:val="1007"/>
        </w:numPr>
      </w:pPr>
      <w:r>
        <w:t xml:space="preserve">SCORM, Common Cartridge, etc., packages to distribute via repos</w:t>
      </w:r>
    </w:p>
    <w:p>
      <w:pPr>
        <w:pStyle w:val="Compact"/>
        <w:numPr>
          <w:ilvl w:val="1"/>
          <w:numId w:val="1007"/>
        </w:numPr>
      </w:pPr>
      <w:r>
        <w:t xml:space="preserve">Course shells and objects in your school’s LOR</w:t>
      </w:r>
    </w:p>
    <w:p>
      <w:pPr>
        <w:pStyle w:val="Compact"/>
        <w:numPr>
          <w:ilvl w:val="0"/>
          <w:numId w:val="1004"/>
        </w:numPr>
      </w:pPr>
      <w:r>
        <w:t xml:space="preserve">Create renewable assignments that ask students to create or contribute to OER.</w:t>
      </w:r>
    </w:p>
    <w:p>
      <w:pPr>
        <w:pStyle w:val="Compact"/>
        <w:numPr>
          <w:ilvl w:val="1"/>
          <w:numId w:val="1008"/>
        </w:numPr>
      </w:pPr>
      <w:r>
        <w:t xml:space="preserve">Standalone resources: case studies, videos, games, infographics, etc.</w:t>
      </w:r>
    </w:p>
    <w:p>
      <w:pPr>
        <w:pStyle w:val="Compact"/>
        <w:numPr>
          <w:ilvl w:val="1"/>
          <w:numId w:val="1008"/>
        </w:numPr>
      </w:pPr>
      <w:r>
        <w:t xml:space="preserve">Contributions to ongoing projects, e.g., Wikipedia, blogs, etc.</w:t>
      </w:r>
    </w:p>
    <w:p>
      <w:pPr>
        <w:pStyle w:val="Compact"/>
        <w:numPr>
          <w:ilvl w:val="1"/>
          <w:numId w:val="1008"/>
        </w:numPr>
      </w:pPr>
      <w:r>
        <w:t xml:space="preserve">Individual chapters to edit into new books</w:t>
      </w:r>
    </w:p>
    <w:p>
      <w:pPr>
        <w:pStyle w:val="Compact"/>
        <w:numPr>
          <w:ilvl w:val="1"/>
          <w:numId w:val="1008"/>
        </w:numPr>
      </w:pPr>
      <w:r>
        <w:t xml:space="preserve">Cross-disciplinary work, e.g., English majors assisting with an OER management text, CIS students creating simulations for a physics class, etc.</w:t>
      </w:r>
    </w:p>
    <w:p>
      <w:pPr>
        <w:pStyle w:val="Compact"/>
        <w:numPr>
          <w:ilvl w:val="0"/>
          <w:numId w:val="1004"/>
        </w:numPr>
      </w:pPr>
      <w:r>
        <w:t xml:space="preserve">Create a collection: anthology, reader, encyclopedia, casebook, etc.</w:t>
      </w:r>
    </w:p>
    <w:p>
      <w:pPr>
        <w:pStyle w:val="Compact"/>
        <w:numPr>
          <w:ilvl w:val="0"/>
          <w:numId w:val="1004"/>
        </w:numPr>
      </w:pPr>
      <w:r>
        <w:t xml:space="preserve">Remix a new OER from multiple existing resources (take care that licenses are compatible)</w:t>
      </w:r>
    </w:p>
    <w:p>
      <w:pPr>
        <w:pStyle w:val="Compact"/>
        <w:numPr>
          <w:ilvl w:val="0"/>
          <w:numId w:val="1004"/>
        </w:numPr>
      </w:pPr>
      <w:r>
        <w:t xml:space="preserve">Write your dream textbook!</w:t>
      </w:r>
    </w:p>
    <w:p>
      <w:pPr>
        <w:pStyle w:val="Compact"/>
        <w:numPr>
          <w:ilvl w:val="1"/>
          <w:numId w:val="1009"/>
        </w:numPr>
      </w:pPr>
      <w:r>
        <w:t xml:space="preserve">Release your</w:t>
      </w:r>
      <w:r>
        <w:t xml:space="preserve"> </w:t>
      </w:r>
      <w:r>
        <w:t xml:space="preserve">“source code”</w:t>
      </w:r>
      <w:r>
        <w:t xml:space="preserve">, i.e., the original format from which the end-products (HTML, PDFs, etc.) are produced (Markdown in my case, maybe Word docs in yours) so others can easily build on your work.</w:t>
      </w:r>
    </w:p>
    <w:p>
      <w:pPr>
        <w:pStyle w:val="Compact"/>
        <w:numPr>
          <w:ilvl w:val="1"/>
          <w:numId w:val="1009"/>
        </w:numPr>
      </w:pPr>
      <w:r>
        <w:t xml:space="preserve">A textbook is a big project! Are there building blocks you can release along the way, e.g., chapters that fill a gap in existing texts?</w:t>
      </w:r>
    </w:p>
    <w:bookmarkEnd w:id="10"/>
    <w:bookmarkStart w:id="11" w:name="oer-leadership"/>
    <w:p>
      <w:pPr>
        <w:pStyle w:val="Heading2"/>
      </w:pPr>
      <w:r>
        <w:t xml:space="preserve">OER Leadership</w:t>
      </w:r>
    </w:p>
    <w:p>
      <w:pPr>
        <w:pStyle w:val="Compact"/>
        <w:numPr>
          <w:ilvl w:val="0"/>
          <w:numId w:val="1010"/>
        </w:numPr>
      </w:pPr>
      <w:r>
        <w:t xml:space="preserve">Evangelize and train!</w:t>
      </w:r>
    </w:p>
    <w:p>
      <w:pPr>
        <w:pStyle w:val="Compact"/>
        <w:numPr>
          <w:ilvl w:val="1"/>
          <w:numId w:val="1011"/>
        </w:numPr>
      </w:pPr>
      <w:r>
        <w:t xml:space="preserve">Present in your school’s workshops</w:t>
      </w:r>
    </w:p>
    <w:p>
      <w:pPr>
        <w:pStyle w:val="Compact"/>
        <w:numPr>
          <w:ilvl w:val="1"/>
          <w:numId w:val="1011"/>
        </w:numPr>
      </w:pPr>
      <w:r>
        <w:t xml:space="preserve">Organize OER-related conference sessions</w:t>
      </w:r>
    </w:p>
    <w:p>
      <w:pPr>
        <w:pStyle w:val="Compact"/>
        <w:numPr>
          <w:ilvl w:val="1"/>
          <w:numId w:val="1011"/>
        </w:numPr>
      </w:pPr>
      <w:r>
        <w:t xml:space="preserve">Produce online training &amp; guides</w:t>
      </w:r>
    </w:p>
    <w:p>
      <w:pPr>
        <w:pStyle w:val="Compact"/>
        <w:numPr>
          <w:ilvl w:val="0"/>
          <w:numId w:val="1010"/>
        </w:numPr>
      </w:pPr>
      <w:r>
        <w:t xml:space="preserve">Address institutional barriers to OER adoption/creation</w:t>
      </w:r>
    </w:p>
    <w:p>
      <w:pPr>
        <w:pStyle w:val="Compact"/>
        <w:numPr>
          <w:ilvl w:val="1"/>
          <w:numId w:val="1012"/>
        </w:numPr>
      </w:pPr>
      <w:r>
        <w:t xml:space="preserve">Does publishing OER count toward tenure &amp; promotion?</w:t>
      </w:r>
    </w:p>
    <w:p>
      <w:pPr>
        <w:pStyle w:val="Compact"/>
        <w:numPr>
          <w:ilvl w:val="1"/>
          <w:numId w:val="1012"/>
        </w:numPr>
      </w:pPr>
      <w:r>
        <w:t xml:space="preserve">Can professional development funds &amp; sabbaticals be used to create OER, e.g., paying peer reviewers directly instead of paying journal submission fees?</w:t>
      </w:r>
    </w:p>
    <w:p>
      <w:pPr>
        <w:pStyle w:val="Compact"/>
        <w:numPr>
          <w:ilvl w:val="1"/>
          <w:numId w:val="1012"/>
        </w:numPr>
      </w:pPr>
      <w:r>
        <w:t xml:space="preserve">Do course development stipends allow for open licensing?</w:t>
      </w:r>
    </w:p>
    <w:p>
      <w:pPr>
        <w:pStyle w:val="Compact"/>
        <w:numPr>
          <w:ilvl w:val="1"/>
          <w:numId w:val="1012"/>
        </w:numPr>
      </w:pPr>
      <w:r>
        <w:t xml:space="preserve">Is professional support for document creation, conversion, hosting, etc., available for your OER?</w:t>
      </w:r>
    </w:p>
    <w:p>
      <w:pPr>
        <w:pStyle w:val="Compact"/>
        <w:numPr>
          <w:ilvl w:val="1"/>
          <w:numId w:val="1012"/>
        </w:numPr>
      </w:pPr>
      <w:r>
        <w:t xml:space="preserve">Are courses that use OER marked appropriately in course listings?</w:t>
      </w:r>
    </w:p>
    <w:p>
      <w:pPr>
        <w:pStyle w:val="Compact"/>
        <w:numPr>
          <w:ilvl w:val="1"/>
          <w:numId w:val="1012"/>
        </w:numPr>
      </w:pPr>
      <w:r>
        <w:t xml:space="preserve">Is your University Communications department spreading news of your OER accomplishments?</w:t>
      </w:r>
    </w:p>
    <w:p>
      <w:pPr>
        <w:pStyle w:val="FirstParagraph"/>
      </w:pPr>
      <w:r>
        <w:t xml:space="preserve">Copyright 2026 Robert Szarka &lt;rszarka@shepherd.edu&gt;; licensed CC BY 4.0.</w:t>
      </w:r>
    </w:p>
    <w:bookmarkEnd w:id="11"/>
    <w:bookmarkEnd w:id="12"/>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2026-04-07T22:55:28Z</dcterms:created>
  <dcterms:modified xsi:type="dcterms:W3CDTF">2026-04-07T22:55:28Z</dcterms:modified>
</cp:coreProperties>
</file>

<file path=docProps/custom.xml><?xml version="1.0" encoding="utf-8"?>
<Properties xmlns="http://schemas.openxmlformats.org/officeDocument/2006/custom-properties" xmlns:vt="http://schemas.openxmlformats.org/officeDocument/2006/docPropsVTypes"/>
</file>